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24F3C" w14:textId="77777777" w:rsidR="005E3220" w:rsidRPr="005E3220" w:rsidRDefault="005E3220" w:rsidP="005E32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細明體" w:eastAsia="細明體" w:hAnsi="細明體" w:cs="細明體"/>
          <w:kern w:val="0"/>
          <w:szCs w:val="24"/>
        </w:rPr>
      </w:pPr>
      <w:r w:rsidRPr="005E3220">
        <w:rPr>
          <w:rFonts w:ascii="細明體" w:eastAsia="細明體" w:hAnsi="細明體" w:cs="細明體"/>
          <w:kern w:val="0"/>
          <w:szCs w:val="24"/>
        </w:rPr>
        <w:t>中國醫藥大學</w:t>
      </w:r>
      <w:r w:rsidRPr="005E3220">
        <w:rPr>
          <w:rFonts w:ascii="細明體" w:eastAsia="細明體" w:hAnsi="細明體" w:cs="細明體"/>
          <w:kern w:val="0"/>
          <w:szCs w:val="24"/>
        </w:rPr>
        <w:br/>
        <w:t>數位健康創新碩士學位學程</w:t>
      </w:r>
      <w:r w:rsidRPr="005E3220">
        <w:rPr>
          <w:rFonts w:ascii="細明體" w:eastAsia="細明體" w:hAnsi="細明體" w:cs="細明體"/>
          <w:kern w:val="0"/>
          <w:szCs w:val="24"/>
        </w:rPr>
        <w:br/>
        <w:t>劉鼎元 助理教授 團隊誠徵</w:t>
      </w:r>
      <w:bookmarkStart w:id="0" w:name="_GoBack"/>
      <w:bookmarkEnd w:id="0"/>
      <w:r w:rsidRPr="005E3220">
        <w:rPr>
          <w:rFonts w:ascii="細明體" w:eastAsia="細明體" w:hAnsi="細明體" w:cs="細明體"/>
          <w:kern w:val="0"/>
          <w:szCs w:val="24"/>
        </w:rPr>
        <w:br/>
        <w:t>碩士級研究助理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【徵才單位】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中國醫藥大學 數位健康創新碩士學位學程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【計畫名稱】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數位所國際重點學院／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領城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-AI 校園與智慧醫療教學研究計畫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【研究領域介紹】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本團隊研究聚焦於智慧醫療與精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準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醫學之跨領域整合，結合基礎生物實驗、臨床資料與人工智慧分析方法，重點研究方向包括：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1. 分子生物學與細胞生物學實驗：細胞培養、分子生物學與細胞功能相關實驗，用以驗證基因與疾病或藥物反應之生物機制。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2. 基因體研究（Genomics）：</w:t>
      </w:r>
      <w:r w:rsidRPr="005E3220">
        <w:rPr>
          <w:rFonts w:ascii="細明體" w:eastAsia="細明體" w:hAnsi="細明體" w:cs="細明體"/>
          <w:kern w:val="0"/>
          <w:szCs w:val="24"/>
        </w:rPr>
        <w:br/>
        <w:t xml:space="preserve">　- 全基因關聯研究（GWAS）</w:t>
      </w:r>
      <w:r w:rsidRPr="005E3220">
        <w:rPr>
          <w:rFonts w:ascii="細明體" w:eastAsia="細明體" w:hAnsi="細明體" w:cs="細明體"/>
          <w:kern w:val="0"/>
          <w:szCs w:val="24"/>
        </w:rPr>
        <w:br/>
        <w:t xml:space="preserve">　- 多基因風險評分（Polygenic Risk Score, PRS）</w:t>
      </w:r>
      <w:r w:rsidRPr="005E3220">
        <w:rPr>
          <w:rFonts w:ascii="細明體" w:eastAsia="細明體" w:hAnsi="細明體" w:cs="細明體"/>
          <w:kern w:val="0"/>
          <w:szCs w:val="24"/>
        </w:rPr>
        <w:br/>
        <w:t xml:space="preserve">　- 全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基因體定序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（Whole Genome Sequencing, WGS）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3. 智慧醫療與人工智慧應用：整合基因體資料、臨床資料與 AI 分析方法，發展疾病風險評估、預測模型與臨床決策支援之研究與教學應用。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研究內容涵蓋從實驗室基礎研究到資料驅動分析，並結合教學、講座與跨領域培訓，適合希望同時累積實驗與智慧醫療研究經驗之研究助理。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【工作地點】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1. 中國醫藥大學校本部（台中市北區學士路91號）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2. 中國醫藥大學 水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湳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校區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【徵才條件】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1. 生物、生命科學、醫學或相關系所畢業，具碩士或學士學位。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2. 熟悉分子生物學與細胞生物學相關實驗操作（如細胞培養、基礎分生實驗等）。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3. 具備校內行政事務與計畫執行相關經驗者佳。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4. 對智慧醫療、基因體研究與 AI 應用具高度學習意願，可於工作中逐步學習 GWAS、PRS、WGS、生物資訊分析與基礎程式語言（如 R、Python）。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5. 具良好溝通能力、執行力與責任感。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lastRenderedPageBreak/>
        <w:t> 6. 歡迎剛畢業之學生應徵。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【徵才人數】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一名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【工作內容】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1. 協助執行高教深耕計畫與智慧醫療相關教學研究計畫，包含講座、課程與演講活動之規劃與執行。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2. 進行分子生物學與細胞生物學相關實驗，並協助實驗紀錄與資料整理。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3. 協助計畫相關文書與行政作業（如資料彙整、成果整理與報告支援）。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4. 協助教學與研究相關事務之執行。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 5. 其他主管交辦事項。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【聘期】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本職缺為計畫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性工作職缺，聘期至少一年，得依計畫執行狀況續聘。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【工作待遇】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本職缺為計畫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專任人員，待遇比照中國醫藥大學相關計畫專任工作人員薪資規定。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全職碩士級研究助理，薪資約 41,500 元／月以上，</w:t>
      </w:r>
      <w:r w:rsidRPr="005E3220">
        <w:rPr>
          <w:rFonts w:ascii="細明體" w:eastAsia="細明體" w:hAnsi="細明體" w:cs="細明體"/>
          <w:kern w:val="0"/>
          <w:szCs w:val="24"/>
        </w:rPr>
        <w:br/>
        <w:t>年終獎金依計畫規定發給，並可視年資與工作表現彈性調整。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【上班時間】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週一至週五，08:00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–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17:00（日班）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【應徵方式與聯絡資訊】</w:t>
      </w:r>
      <w:r w:rsidRPr="005E3220">
        <w:rPr>
          <w:rFonts w:ascii="細明體" w:eastAsia="細明體" w:hAnsi="細明體" w:cs="細明體"/>
          <w:kern w:val="0"/>
          <w:szCs w:val="24"/>
        </w:rPr>
        <w:br/>
        <w:t>請將個人履歷（含基本資料、學經歷、相關實驗或行政經驗）以電子郵件方式寄至：</w:t>
      </w:r>
      <w:r w:rsidRPr="005E3220">
        <w:rPr>
          <w:rFonts w:ascii="細明體" w:eastAsia="細明體" w:hAnsi="細明體" w:cs="細明體"/>
          <w:kern w:val="0"/>
          <w:szCs w:val="24"/>
        </w:rPr>
        <w:br/>
      </w:r>
      <w:hyperlink r:id="rId4" w:tgtFrame="_blank" w:history="1">
        <w:r w:rsidRPr="005E3220">
          <w:rPr>
            <w:rFonts w:ascii="細明體" w:eastAsia="細明體" w:hAnsi="細明體" w:cs="細明體"/>
            <w:color w:val="0000FF"/>
            <w:kern w:val="0"/>
            <w:szCs w:val="24"/>
            <w:u w:val="single"/>
          </w:rPr>
          <w:t>092990@tool.caaumed.org.tw</w:t>
        </w:r>
      </w:hyperlink>
      <w:r w:rsidRPr="005E3220">
        <w:rPr>
          <w:rFonts w:ascii="細明體" w:eastAsia="細明體" w:hAnsi="細明體" w:cs="細明體"/>
          <w:kern w:val="0"/>
          <w:szCs w:val="24"/>
        </w:rPr>
        <w:br/>
      </w:r>
      <w:r w:rsidRPr="005E3220">
        <w:rPr>
          <w:rFonts w:ascii="細明體" w:eastAsia="細明體" w:hAnsi="細明體" w:cs="細明體"/>
          <w:kern w:val="0"/>
          <w:szCs w:val="24"/>
        </w:rPr>
        <w:br/>
        <w:t>信件主旨請註明：「應徵碩士級研究助理－姓名」。</w:t>
      </w:r>
      <w:r w:rsidRPr="005E3220">
        <w:rPr>
          <w:rFonts w:ascii="細明體" w:eastAsia="細明體" w:hAnsi="細明體" w:cs="細明體"/>
          <w:kern w:val="0"/>
          <w:szCs w:val="24"/>
        </w:rPr>
        <w:br/>
        <w:t>本職缺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採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直接聯絡劉老師方式收件，合適者將另行通知面談；資格不符或未符合需求者，恕</w:t>
      </w:r>
      <w:proofErr w:type="gramStart"/>
      <w:r w:rsidRPr="005E3220">
        <w:rPr>
          <w:rFonts w:ascii="細明體" w:eastAsia="細明體" w:hAnsi="細明體" w:cs="細明體"/>
          <w:kern w:val="0"/>
          <w:szCs w:val="24"/>
        </w:rPr>
        <w:t>不</w:t>
      </w:r>
      <w:proofErr w:type="gramEnd"/>
      <w:r w:rsidRPr="005E3220">
        <w:rPr>
          <w:rFonts w:ascii="細明體" w:eastAsia="細明體" w:hAnsi="細明體" w:cs="細明體"/>
          <w:kern w:val="0"/>
          <w:szCs w:val="24"/>
        </w:rPr>
        <w:t>另行通知。</w:t>
      </w:r>
    </w:p>
    <w:p w14:paraId="5ED674AE" w14:textId="77777777" w:rsidR="00700EFF" w:rsidRPr="005E3220" w:rsidRDefault="00700EFF"/>
    <w:sectPr w:rsidR="00700EFF" w:rsidRPr="005E32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0"/>
    <w:rsid w:val="005E3220"/>
    <w:rsid w:val="0070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C93A8"/>
  <w15:chartTrackingRefBased/>
  <w15:docId w15:val="{75EA0D59-5D3A-4448-9F60-B2ACE912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E32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5E3220"/>
    <w:rPr>
      <w:rFonts w:ascii="細明體" w:eastAsia="細明體" w:hAnsi="細明體" w:cs="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5E3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92990@tool.caaumed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2025-12-22T08:09:00Z</cp:lastPrinted>
  <dcterms:created xsi:type="dcterms:W3CDTF">2025-12-22T08:08:00Z</dcterms:created>
  <dcterms:modified xsi:type="dcterms:W3CDTF">2025-12-22T08:10:00Z</dcterms:modified>
</cp:coreProperties>
</file>